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简小标宋" w:hAnsi="文星简小标宋" w:eastAsia="文星简小标宋" w:cs="文星简小标宋"/>
          <w:sz w:val="44"/>
          <w:szCs w:val="44"/>
        </w:rPr>
      </w:pPr>
      <w:r>
        <w:rPr>
          <w:rFonts w:hint="eastAsia" w:ascii="文星简小标宋" w:hAnsi="文星简小标宋" w:eastAsia="文星简小标宋" w:cs="文星简小标宋"/>
          <w:sz w:val="44"/>
          <w:szCs w:val="44"/>
          <w:lang w:val="en-US" w:eastAsia="zh-CN"/>
        </w:rPr>
        <w:t>2021年</w:t>
      </w:r>
      <w:r>
        <w:rPr>
          <w:rFonts w:hint="eastAsia" w:ascii="文星简小标宋" w:hAnsi="文星简小标宋" w:eastAsia="文星简小标宋" w:cs="文星简小标宋"/>
          <w:sz w:val="44"/>
          <w:szCs w:val="44"/>
          <w:lang w:eastAsia="zh-CN"/>
        </w:rPr>
        <w:t>呼兰区</w:t>
      </w:r>
      <w:r>
        <w:rPr>
          <w:rFonts w:hint="eastAsia" w:ascii="文星简小标宋" w:hAnsi="文星简小标宋" w:eastAsia="文星简小标宋" w:cs="文星简小标宋"/>
          <w:sz w:val="44"/>
          <w:szCs w:val="44"/>
        </w:rPr>
        <w:t>校外培训机构（教学场所）采光和照明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文星简小标宋" w:hAnsi="文星简小标宋" w:eastAsia="文星简小标宋" w:cs="文星简小标宋"/>
          <w:sz w:val="44"/>
          <w:szCs w:val="44"/>
        </w:rPr>
        <w:t>抽检结果</w:t>
      </w:r>
      <w:r>
        <w:rPr>
          <w:rFonts w:hint="eastAsia" w:ascii="文星简小标宋" w:hAnsi="文星简小标宋" w:eastAsia="文星简小标宋" w:cs="文星简小标宋"/>
          <w:sz w:val="44"/>
          <w:szCs w:val="44"/>
          <w:lang w:eastAsia="zh-CN"/>
        </w:rPr>
        <w:t>公示</w:t>
      </w:r>
      <w:r>
        <w:rPr>
          <w:rFonts w:hint="eastAsia" w:ascii="文星简小标宋" w:hAnsi="文星简小标宋" w:eastAsia="文星简小标宋" w:cs="文星简小标宋"/>
          <w:sz w:val="44"/>
          <w:szCs w:val="44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pPr w:leftFromText="180" w:rightFromText="180" w:vertAnchor="text" w:horzAnchor="page" w:tblpX="1769" w:tblpY="1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97"/>
        <w:gridCol w:w="1869"/>
        <w:gridCol w:w="889"/>
        <w:gridCol w:w="969"/>
        <w:gridCol w:w="891"/>
        <w:gridCol w:w="855"/>
        <w:gridCol w:w="1065"/>
        <w:gridCol w:w="1035"/>
        <w:gridCol w:w="855"/>
        <w:gridCol w:w="81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序号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抽检单位名称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抽检单位地址</w:t>
            </w:r>
          </w:p>
        </w:tc>
        <w:tc>
          <w:tcPr>
            <w:tcW w:w="8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抽检项目是否合格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采光系数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窗地面积比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采光方向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防眩光措施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室内表面反射比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装设人工照明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课桌面照度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黑板照度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照明功率密度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珊珊英语学校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呼兰区金色人文小区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38号楼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左侧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佳音英语学校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师专路亿兴花园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11号楼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左侧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爱尔英语学校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四道街师专楼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左侧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4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德益学校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萧乡明珠北门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左侧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5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启程英语学校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萧乡明珠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3期12号楼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左侧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合格</w:t>
            </w:r>
          </w:p>
        </w:tc>
      </w:tr>
    </w:tbl>
    <w:p>
      <w:pPr>
        <w:pStyle w:val="2"/>
        <w:rPr>
          <w:rFonts w:hint="eastAsia"/>
        </w:rPr>
      </w:pPr>
    </w:p>
    <w:p/>
    <w:p/>
    <w:p>
      <w:pPr>
        <w:jc w:val="center"/>
        <w:rPr>
          <w:rFonts w:hint="eastAsia" w:ascii="文星简小标宋" w:hAnsi="文星简小标宋" w:eastAsia="文星简小标宋" w:cs="文星简小标宋"/>
          <w:sz w:val="44"/>
          <w:szCs w:val="44"/>
        </w:rPr>
      </w:pPr>
      <w:bookmarkStart w:id="0" w:name="_GoBack"/>
      <w:r>
        <w:rPr>
          <w:rFonts w:hint="eastAsia" w:ascii="文星简小标宋" w:hAnsi="文星简小标宋" w:eastAsia="文星简小标宋" w:cs="文星简小标宋"/>
          <w:sz w:val="44"/>
          <w:szCs w:val="44"/>
          <w:lang w:val="en-US" w:eastAsia="zh-CN"/>
        </w:rPr>
        <w:t>2021年</w:t>
      </w:r>
      <w:bookmarkEnd w:id="0"/>
      <w:r>
        <w:rPr>
          <w:rFonts w:hint="eastAsia" w:ascii="文星简小标宋" w:hAnsi="文星简小标宋" w:eastAsia="文星简小标宋" w:cs="文星简小标宋"/>
          <w:sz w:val="44"/>
          <w:szCs w:val="44"/>
          <w:lang w:eastAsia="zh-CN"/>
        </w:rPr>
        <w:t>呼兰区</w:t>
      </w:r>
      <w:r>
        <w:rPr>
          <w:rFonts w:hint="eastAsia" w:ascii="文星简小标宋" w:hAnsi="文星简小标宋" w:eastAsia="文星简小标宋" w:cs="文星简小标宋"/>
          <w:sz w:val="44"/>
          <w:szCs w:val="44"/>
        </w:rPr>
        <w:t>托幼机构（教学场所）采光和照明</w:t>
      </w:r>
    </w:p>
    <w:p>
      <w:pPr>
        <w:jc w:val="center"/>
        <w:rPr>
          <w:rFonts w:hint="eastAsia" w:ascii="文星简小标宋" w:hAnsi="文星简小标宋" w:eastAsia="文星简小标宋" w:cs="文星简小标宋"/>
          <w:sz w:val="44"/>
          <w:szCs w:val="44"/>
        </w:rPr>
      </w:pPr>
      <w:r>
        <w:rPr>
          <w:rFonts w:hint="eastAsia" w:ascii="文星简小标宋" w:hAnsi="文星简小标宋" w:eastAsia="文星简小标宋" w:cs="文星简小标宋"/>
          <w:sz w:val="44"/>
          <w:szCs w:val="44"/>
        </w:rPr>
        <w:t>抽检结果</w:t>
      </w:r>
      <w:r>
        <w:rPr>
          <w:rFonts w:hint="eastAsia" w:ascii="文星简小标宋" w:hAnsi="文星简小标宋" w:eastAsia="文星简小标宋" w:cs="文星简小标宋"/>
          <w:sz w:val="44"/>
          <w:szCs w:val="44"/>
          <w:lang w:eastAsia="zh-CN"/>
        </w:rPr>
        <w:t>公示</w:t>
      </w:r>
      <w:r>
        <w:rPr>
          <w:rFonts w:hint="eastAsia" w:ascii="文星简小标宋" w:hAnsi="文星简小标宋" w:eastAsia="文星简小标宋" w:cs="文星简小标宋"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text" w:horzAnchor="page" w:tblpX="2099" w:tblpY="2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183"/>
        <w:gridCol w:w="4227"/>
        <w:gridCol w:w="1170"/>
        <w:gridCol w:w="990"/>
        <w:gridCol w:w="118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序号</w:t>
            </w:r>
          </w:p>
        </w:tc>
        <w:tc>
          <w:tcPr>
            <w:tcW w:w="31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抽检单位名称</w:t>
            </w:r>
          </w:p>
        </w:tc>
        <w:tc>
          <w:tcPr>
            <w:tcW w:w="42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抽检单位地址</w:t>
            </w:r>
          </w:p>
        </w:tc>
        <w:tc>
          <w:tcPr>
            <w:tcW w:w="4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抽检项目是否符合要求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1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2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直接天然采光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采光系数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窗地面积比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照度标准值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呼兰区幼儿园第二分园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呼兰区师专路12号  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呼兰区幼儿园第三分园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呼兰区萧乡街道师专路  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铭歌宝贝壮幼儿园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呼兰区南二道街158号 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4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希望幼儿园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cs="Calibri" w:asciiTheme="minorEastAsia" w:hAnsiTheme="minorEastAsia" w:eastAsiaTheme="minorEastAsia"/>
                <w:sz w:val="24"/>
                <w:szCs w:val="24"/>
              </w:rPr>
              <w:t xml:space="preserve">呼兰区新华小区  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5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万花筒蒙氏幼儿园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cs="Calibri" w:asciiTheme="minorEastAsia" w:hAnsiTheme="minorEastAsia" w:eastAsiaTheme="minorEastAsia"/>
                <w:sz w:val="24"/>
                <w:szCs w:val="24"/>
              </w:rPr>
              <w:t xml:space="preserve"> 呼兰区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明达花园二期 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√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27AF3"/>
    <w:rsid w:val="11EC3178"/>
    <w:rsid w:val="1B8C3EA6"/>
    <w:rsid w:val="29D27AF3"/>
    <w:rsid w:val="38C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2010-12-31T16:57:00Z</dcterms:created>
  <dc:creator>Administrator</dc:creator>
  <cp:lastModifiedBy>Administrator</cp:lastModifiedBy>
  <cp:lastPrinted>2010-12-31T16:47:00Z</cp:lastPrinted>
  <dcterms:modified xsi:type="dcterms:W3CDTF">2021-09-17T07:05:08Z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23B2AE43CD7B4EB9A0714C450C9958FC</vt:lpwstr>
  </property>
</Properties>
</file>