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533C5" w14:textId="77777777" w:rsidR="007212EE" w:rsidRDefault="007212EE" w:rsidP="00E546D8">
      <w:r>
        <w:rPr>
          <w:rFonts w:hint="eastAsia"/>
        </w:rPr>
        <w:t>项目名称：哈尔滨市呼兰区孟家乡总体规划（2016—2030年）</w:t>
      </w:r>
    </w:p>
    <w:p w14:paraId="41C82A6E" w14:textId="77777777" w:rsidR="00BA6BE6" w:rsidRPr="00FB3DF1" w:rsidRDefault="00BA6BE6" w:rsidP="00E546D8">
      <w:r w:rsidRPr="00FB3DF1">
        <w:rPr>
          <w:rFonts w:hint="eastAsia"/>
        </w:rPr>
        <w:t>组织编制单位：呼兰区人民政府</w:t>
      </w:r>
    </w:p>
    <w:p w14:paraId="048FCB5C" w14:textId="0F9CE7AE" w:rsidR="007212EE" w:rsidRPr="00BA6BE6" w:rsidRDefault="00BA6BE6" w:rsidP="00E546D8">
      <w:r w:rsidRPr="00FB3DF1">
        <w:t>批复时间：</w:t>
      </w:r>
      <w:r w:rsidRPr="00FB3DF1">
        <w:rPr>
          <w:rFonts w:hint="eastAsia"/>
        </w:rPr>
        <w:t>2017年</w:t>
      </w:r>
      <w:r w:rsidRPr="00FB3DF1">
        <w:t>6</w:t>
      </w:r>
      <w:r w:rsidRPr="00FB3DF1">
        <w:rPr>
          <w:rFonts w:hint="eastAsia"/>
        </w:rPr>
        <w:t>月19日</w:t>
      </w:r>
    </w:p>
    <w:p w14:paraId="1B794424" w14:textId="77777777" w:rsidR="007212EE" w:rsidRDefault="007212EE" w:rsidP="00E546D8">
      <w:r>
        <w:rPr>
          <w:rFonts w:hint="eastAsia"/>
        </w:rPr>
        <w:t>规划依据：</w:t>
      </w:r>
      <w:r>
        <w:rPr>
          <w:rFonts w:hint="eastAsia"/>
        </w:rPr>
        <w:br/>
        <w:t>1、《中华人民共和国城乡规划法》（2008年）</w:t>
      </w:r>
      <w:r>
        <w:rPr>
          <w:rFonts w:hint="eastAsia"/>
        </w:rPr>
        <w:br/>
        <w:t>2、《中华人民共和国土地管理法》</w:t>
      </w:r>
      <w:r>
        <w:rPr>
          <w:rFonts w:hint="eastAsia"/>
        </w:rPr>
        <w:br/>
        <w:t>3、《镇规划标准》（GB 50188—2007）</w:t>
      </w:r>
      <w:r>
        <w:rPr>
          <w:rFonts w:hint="eastAsia"/>
        </w:rPr>
        <w:br/>
        <w:t>4、《哈尔滨市区村镇体系规划（2007—2020）》</w:t>
      </w:r>
      <w:r>
        <w:rPr>
          <w:rFonts w:hint="eastAsia"/>
        </w:rPr>
        <w:br/>
        <w:t>5、《哈尔滨市城市总体规划（2011—2020年）》</w:t>
      </w:r>
      <w:r>
        <w:rPr>
          <w:rFonts w:hint="eastAsia"/>
        </w:rPr>
        <w:br/>
        <w:t>6、《呼兰区镇村居民点空间布局规划》（2012-2025）</w:t>
      </w:r>
      <w:r>
        <w:rPr>
          <w:rFonts w:hint="eastAsia"/>
        </w:rPr>
        <w:br/>
        <w:t>7、《孟家乡国民经济和社会发展第十三个五年规划纲要》</w:t>
      </w:r>
      <w:r>
        <w:rPr>
          <w:rFonts w:hint="eastAsia"/>
        </w:rPr>
        <w:br/>
        <w:t>8、国家、黑龙江省、哈尔滨市、呼兰区其他相关法律法规、规划和文件</w:t>
      </w:r>
    </w:p>
    <w:p w14:paraId="1637EA01" w14:textId="77777777" w:rsidR="007212EE" w:rsidRDefault="007212EE" w:rsidP="00E546D8">
      <w:r>
        <w:rPr>
          <w:rFonts w:hint="eastAsia"/>
        </w:rPr>
        <w:t>规划背景：</w:t>
      </w:r>
      <w:r>
        <w:rPr>
          <w:rFonts w:hint="eastAsia"/>
        </w:rPr>
        <w:br/>
        <w:t>经济全球化、区域一体化、新型城镇化、全国“十三五”规划为孟家乡的城市发展带来了新的机遇与挑战。需重新审视、</w:t>
      </w:r>
      <w:proofErr w:type="gramStart"/>
      <w:r>
        <w:rPr>
          <w:rFonts w:hint="eastAsia"/>
        </w:rPr>
        <w:t>开阔孟</w:t>
      </w:r>
      <w:proofErr w:type="gramEnd"/>
      <w:r>
        <w:rPr>
          <w:rFonts w:hint="eastAsia"/>
        </w:rPr>
        <w:t>家乡发展思路，促进孟家乡经济社会发展，依照《中华人民共和国城乡规划法》，编制《哈尔滨市呼兰区孟家乡总体规划（2016—2030年）》。本规划针对小城镇新的发展形势，对大城市近郊乡镇发展中面临的主要问题进行重点分析研究，编制的总体规划。</w:t>
      </w:r>
    </w:p>
    <w:p w14:paraId="7A18E26E" w14:textId="77777777" w:rsidR="007212EE" w:rsidRDefault="007212EE" w:rsidP="00E546D8">
      <w:r>
        <w:rPr>
          <w:rFonts w:hint="eastAsia"/>
        </w:rPr>
        <w:t>基本情况：</w:t>
      </w:r>
      <w:r>
        <w:rPr>
          <w:rFonts w:hint="eastAsia"/>
        </w:rPr>
        <w:br/>
        <w:t>1、规划范围</w:t>
      </w:r>
      <w:r>
        <w:rPr>
          <w:rFonts w:hint="eastAsia"/>
        </w:rPr>
        <w:br/>
        <w:t>孟家乡位于哈尔滨市呼兰区，呼兰老城区西部。</w:t>
      </w:r>
      <w:proofErr w:type="gramStart"/>
      <w:r>
        <w:rPr>
          <w:rFonts w:hint="eastAsia"/>
        </w:rPr>
        <w:t>乡域东邻</w:t>
      </w:r>
      <w:proofErr w:type="gramEnd"/>
      <w:r>
        <w:rPr>
          <w:rFonts w:hint="eastAsia"/>
        </w:rPr>
        <w:t>呼兰老城区，南与松北区</w:t>
      </w:r>
      <w:proofErr w:type="gramStart"/>
      <w:r>
        <w:rPr>
          <w:rFonts w:hint="eastAsia"/>
        </w:rPr>
        <w:t>乐业镇隔</w:t>
      </w:r>
      <w:proofErr w:type="gramEnd"/>
      <w:r>
        <w:rPr>
          <w:rFonts w:hint="eastAsia"/>
        </w:rPr>
        <w:t>呼兰河相望，西与兰西县</w:t>
      </w:r>
      <w:proofErr w:type="gramStart"/>
      <w:r>
        <w:rPr>
          <w:rFonts w:hint="eastAsia"/>
        </w:rPr>
        <w:t>兰河乡隔泥</w:t>
      </w:r>
      <w:proofErr w:type="gramEnd"/>
      <w:r>
        <w:rPr>
          <w:rFonts w:hint="eastAsia"/>
        </w:rPr>
        <w:t>河相连，北与许堡乡接壤，距呼兰老城区9公里。</w:t>
      </w:r>
      <w:r>
        <w:rPr>
          <w:rFonts w:hint="eastAsia"/>
        </w:rPr>
        <w:br/>
        <w:t>2、规划期限</w:t>
      </w:r>
      <w:r>
        <w:rPr>
          <w:rFonts w:hint="eastAsia"/>
        </w:rPr>
        <w:br/>
        <w:t>孟家乡总体规划的期限为：2016—2030年。</w:t>
      </w:r>
      <w:r>
        <w:rPr>
          <w:rFonts w:hint="eastAsia"/>
        </w:rPr>
        <w:br/>
        <w:t>其中：近期：2016—2020年；</w:t>
      </w:r>
      <w:r>
        <w:rPr>
          <w:rFonts w:hint="eastAsia"/>
        </w:rPr>
        <w:br/>
        <w:t>远期：2021—2030年。</w:t>
      </w:r>
      <w:r>
        <w:rPr>
          <w:rFonts w:hint="eastAsia"/>
        </w:rPr>
        <w:br/>
        <w:t>3、发展目标</w:t>
      </w:r>
      <w:r>
        <w:rPr>
          <w:rFonts w:hint="eastAsia"/>
        </w:rPr>
        <w:br/>
        <w:t>规划以田园资源和呼兰河、团山风景区为切入点，打造成以生态保护为核心，互联网+农业为平台，重点发展农产品精细加工、标准化养殖、生态滨水旅游和现代农业四大产业的特色小镇。</w:t>
      </w:r>
      <w:r>
        <w:rPr>
          <w:rFonts w:hint="eastAsia"/>
        </w:rPr>
        <w:br/>
        <w:t>4、城镇性质</w:t>
      </w:r>
      <w:r>
        <w:rPr>
          <w:rFonts w:hint="eastAsia"/>
        </w:rPr>
        <w:br/>
        <w:t>本次规划确定孟家乡集镇性质为：孟家乡</w:t>
      </w:r>
      <w:proofErr w:type="gramStart"/>
      <w:r>
        <w:rPr>
          <w:rFonts w:hint="eastAsia"/>
        </w:rPr>
        <w:t>乡</w:t>
      </w:r>
      <w:proofErr w:type="gramEnd"/>
      <w:r>
        <w:rPr>
          <w:rFonts w:hint="eastAsia"/>
        </w:rPr>
        <w:t>域内的政治、经济、文化中心，以绿色食品加工和生态农业产业为主的北方田园小镇。</w:t>
      </w:r>
      <w:r>
        <w:rPr>
          <w:rFonts w:hint="eastAsia"/>
        </w:rPr>
        <w:br/>
        <w:t>5、城镇规模</w:t>
      </w:r>
      <w:r>
        <w:rPr>
          <w:rFonts w:hint="eastAsia"/>
        </w:rPr>
        <w:br/>
        <w:t>本次规划确定孟家乡集镇规模为：2030年，集镇人口规模0.92万人，集镇用地规模128.45公顷，</w:t>
      </w:r>
      <w:proofErr w:type="gramStart"/>
      <w:r>
        <w:rPr>
          <w:rFonts w:hint="eastAsia"/>
        </w:rPr>
        <w:t>人均乡</w:t>
      </w:r>
      <w:proofErr w:type="gramEnd"/>
      <w:r>
        <w:rPr>
          <w:rFonts w:hint="eastAsia"/>
        </w:rPr>
        <w:t>建设用地139.62平方米。</w:t>
      </w:r>
    </w:p>
    <w:p w14:paraId="27B38D66" w14:textId="77777777" w:rsidR="007212EE" w:rsidRDefault="007212EE" w:rsidP="00E546D8"/>
    <w:p w14:paraId="1CEBCF80" w14:textId="1170A507" w:rsidR="001D3036" w:rsidRDefault="007212EE" w:rsidP="00E546D8">
      <w:pPr>
        <w:jc w:val="center"/>
      </w:pPr>
      <w:r>
        <w:rPr>
          <w:noProof/>
          <w:color w:val="333333"/>
        </w:rPr>
        <w:lastRenderedPageBreak/>
        <w:drawing>
          <wp:inline distT="0" distB="0" distL="0" distR="0" wp14:anchorId="68A55B87" wp14:editId="6E4080EE">
            <wp:extent cx="3130550" cy="8863330"/>
            <wp:effectExtent l="0" t="0" r="0" b="0"/>
            <wp:docPr id="1" name="图片 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962CA" w14:textId="77777777" w:rsidR="009076A6" w:rsidRDefault="009076A6" w:rsidP="00BA6BE6">
      <w:r>
        <w:separator/>
      </w:r>
    </w:p>
  </w:endnote>
  <w:endnote w:type="continuationSeparator" w:id="0">
    <w:p w14:paraId="5BCC7360" w14:textId="77777777" w:rsidR="009076A6" w:rsidRDefault="009076A6" w:rsidP="00BA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C5308" w14:textId="77777777" w:rsidR="009076A6" w:rsidRDefault="009076A6" w:rsidP="00BA6BE6">
      <w:r>
        <w:separator/>
      </w:r>
    </w:p>
  </w:footnote>
  <w:footnote w:type="continuationSeparator" w:id="0">
    <w:p w14:paraId="528FAD57" w14:textId="77777777" w:rsidR="009076A6" w:rsidRDefault="009076A6" w:rsidP="00BA6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8C"/>
    <w:rsid w:val="001D3036"/>
    <w:rsid w:val="007212EE"/>
    <w:rsid w:val="00836F8C"/>
    <w:rsid w:val="009076A6"/>
    <w:rsid w:val="00BA6BE6"/>
    <w:rsid w:val="00E5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59CC06-E936-428A-B218-57A3C575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2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A6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6B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6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6B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rbin.gov.cn/picture/0/1906241550499395145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zg</dc:creator>
  <cp:keywords/>
  <dc:description/>
  <cp:lastModifiedBy>QZ-PC</cp:lastModifiedBy>
  <cp:revision>6</cp:revision>
  <dcterms:created xsi:type="dcterms:W3CDTF">2021-10-19T10:06:00Z</dcterms:created>
  <dcterms:modified xsi:type="dcterms:W3CDTF">2021-10-21T07:10:00Z</dcterms:modified>
</cp:coreProperties>
</file>