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w:t>
      </w:r>
      <w:bookmarkStart w:id="0" w:name="_GoBack"/>
      <w:r>
        <w:rPr>
          <w:rFonts w:hint="eastAsia" w:ascii="黑体" w:hAnsi="黑体" w:eastAsia="黑体" w:cs="黑体"/>
          <w:b/>
          <w:i w:val="0"/>
          <w:caps w:val="0"/>
          <w:color w:val="3D3D3D"/>
          <w:spacing w:val="0"/>
          <w:sz w:val="44"/>
          <w:szCs w:val="44"/>
          <w:shd w:val="clear" w:fill="FFFFFF"/>
          <w:lang w:eastAsia="zh-CN"/>
        </w:rPr>
        <w:t>营商环境建设监督局</w:t>
      </w:r>
      <w:bookmarkEnd w:id="0"/>
      <w:r>
        <w:rPr>
          <w:rFonts w:hint="eastAsia" w:ascii="黑体" w:hAnsi="黑体" w:eastAsia="黑体" w:cs="黑体"/>
          <w:b/>
          <w:i w:val="0"/>
          <w:caps w:val="0"/>
          <w:color w:val="3D3D3D"/>
          <w:spacing w:val="0"/>
          <w:sz w:val="44"/>
          <w:szCs w:val="44"/>
          <w:shd w:val="clear" w:fill="FFFFFF"/>
          <w:lang w:eastAsia="zh-CN"/>
        </w:rPr>
        <w:t>2020</w:t>
      </w:r>
      <w:r>
        <w:rPr>
          <w:rFonts w:hint="eastAsia" w:ascii="黑体" w:hAnsi="黑体" w:eastAsia="黑体" w:cs="黑体"/>
          <w:b/>
          <w:i w:val="0"/>
          <w:caps w:val="0"/>
          <w:color w:val="3D3D3D"/>
          <w:spacing w:val="0"/>
          <w:sz w:val="44"/>
          <w:szCs w:val="44"/>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呼兰区审计局，联系电话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57322566</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 w:hAnsi="仿宋" w:eastAsia="仿宋" w:cs="仿宋"/>
          <w:i w:val="0"/>
          <w:caps w:val="0"/>
          <w:color w:val="555555"/>
          <w:spacing w:val="0"/>
          <w:sz w:val="32"/>
          <w:szCs w:val="32"/>
          <w:shd w:val="clear" w:fill="FFFFFF"/>
        </w:rPr>
        <w:t>一、总体情况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仿宋" w:hAnsi="仿宋" w:eastAsia="仿宋" w:cs="仿宋"/>
          <w:i w:val="0"/>
          <w:caps w:val="0"/>
          <w:color w:val="555555"/>
          <w:spacing w:val="0"/>
          <w:kern w:val="0"/>
          <w:sz w:val="32"/>
          <w:szCs w:val="32"/>
          <w:shd w:val="clear" w:fill="FFFFFF"/>
          <w:lang w:val="en-US" w:eastAsia="zh-CN" w:bidi="ar"/>
        </w:rPr>
        <w:t>2020年, 我局按照《中华人民共和国政府信息公开条例》的要求，认真贯彻落实《黑龙江省人民政府办公厅关于进一步加强全省政务公开工作的实施意见》（黑政办发〔2019〕38号）的各项安排部署，结合我局工作职能，紧紧围绕区委区政府中心工作和本局重点工作任务，以“公开、透明、规范、廉洁、高效”为目标，以群众满意为最基本要求，有效推动全局整体工作提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楷体" w:hAnsi="楷体" w:eastAsia="楷体" w:cs="楷体"/>
          <w:b/>
          <w:bCs/>
          <w:i w:val="0"/>
          <w:caps w:val="0"/>
          <w:color w:val="000000"/>
          <w:spacing w:val="0"/>
          <w:sz w:val="32"/>
          <w:szCs w:val="32"/>
          <w:lang w:eastAsia="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加强组织保障</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仿宋" w:hAnsi="仿宋" w:eastAsia="仿宋" w:cs="仿宋"/>
          <w:i w:val="0"/>
          <w:caps w:val="0"/>
          <w:color w:val="555555"/>
          <w:spacing w:val="0"/>
          <w:kern w:val="0"/>
          <w:sz w:val="32"/>
          <w:szCs w:val="32"/>
          <w:shd w:val="clear" w:fill="FFFFFF"/>
          <w:lang w:val="en-US" w:eastAsia="zh-CN" w:bidi="ar"/>
        </w:rPr>
        <w:t>我局高度重视政府信息公开工作，成立了由局长任组长、分管副局长为副组长、各办公室负责人为成员的政府信息公开领导小组，严格落实各办公室的职能</w:t>
      </w:r>
      <w:r>
        <w:rPr>
          <w:rFonts w:hint="eastAsia" w:ascii="仿宋" w:hAnsi="仿宋" w:eastAsia="仿宋" w:cs="仿宋"/>
          <w:i w:val="0"/>
          <w:caps w:val="0"/>
          <w:color w:val="555555"/>
          <w:spacing w:val="0"/>
          <w:kern w:val="0"/>
          <w:sz w:val="32"/>
          <w:szCs w:val="32"/>
          <w:shd w:val="clear" w:fill="FFFFFF"/>
          <w:lang w:val="en-US" w:eastAsia="zh-CN" w:bidi="ar"/>
        </w:rPr>
        <w:fldChar w:fldCharType="begin"/>
      </w:r>
      <w:r>
        <w:rPr>
          <w:rFonts w:hint="eastAsia" w:ascii="仿宋" w:hAnsi="仿宋" w:eastAsia="仿宋" w:cs="仿宋"/>
          <w:i w:val="0"/>
          <w:caps w:val="0"/>
          <w:color w:val="555555"/>
          <w:spacing w:val="0"/>
          <w:kern w:val="0"/>
          <w:sz w:val="32"/>
          <w:szCs w:val="32"/>
          <w:shd w:val="clear" w:fill="FFFFFF"/>
          <w:lang w:val="en-US" w:eastAsia="zh-CN" w:bidi="ar"/>
        </w:rPr>
        <w:instrText xml:space="preserve"> HYPERLINK "http://www.suibi8.com/zhize/" </w:instrText>
      </w:r>
      <w:r>
        <w:rPr>
          <w:rFonts w:hint="eastAsia" w:ascii="仿宋" w:hAnsi="仿宋" w:eastAsia="仿宋" w:cs="仿宋"/>
          <w:i w:val="0"/>
          <w:caps w:val="0"/>
          <w:color w:val="555555"/>
          <w:spacing w:val="0"/>
          <w:kern w:val="0"/>
          <w:sz w:val="32"/>
          <w:szCs w:val="32"/>
          <w:shd w:val="clear" w:fill="FFFFFF"/>
          <w:lang w:val="en-US" w:eastAsia="zh-CN" w:bidi="ar"/>
        </w:rPr>
        <w:fldChar w:fldCharType="separate"/>
      </w:r>
      <w:r>
        <w:rPr>
          <w:rFonts w:hint="eastAsia" w:ascii="仿宋" w:hAnsi="仿宋" w:eastAsia="仿宋" w:cs="仿宋"/>
          <w:i w:val="0"/>
          <w:caps w:val="0"/>
          <w:color w:val="555555"/>
          <w:spacing w:val="0"/>
          <w:kern w:val="0"/>
          <w:sz w:val="32"/>
          <w:szCs w:val="32"/>
          <w:shd w:val="clear" w:fill="FFFFFF"/>
          <w:lang w:val="en-US" w:eastAsia="zh-CN" w:bidi="ar"/>
        </w:rPr>
        <w:t>职责</w:t>
      </w:r>
      <w:r>
        <w:rPr>
          <w:rFonts w:hint="eastAsia" w:ascii="仿宋" w:hAnsi="仿宋" w:eastAsia="仿宋" w:cs="仿宋"/>
          <w:i w:val="0"/>
          <w:caps w:val="0"/>
          <w:color w:val="555555"/>
          <w:spacing w:val="0"/>
          <w:kern w:val="0"/>
          <w:sz w:val="32"/>
          <w:szCs w:val="32"/>
          <w:shd w:val="clear" w:fill="FFFFFF"/>
          <w:lang w:val="en-US" w:eastAsia="zh-CN" w:bidi="ar"/>
        </w:rPr>
        <w:fldChar w:fldCharType="end"/>
      </w:r>
      <w:r>
        <w:rPr>
          <w:rFonts w:hint="eastAsia" w:ascii="仿宋" w:hAnsi="仿宋" w:eastAsia="仿宋" w:cs="仿宋"/>
          <w:i w:val="0"/>
          <w:caps w:val="0"/>
          <w:color w:val="555555"/>
          <w:spacing w:val="0"/>
          <w:kern w:val="0"/>
          <w:sz w:val="32"/>
          <w:szCs w:val="32"/>
          <w:shd w:val="clear" w:fill="FFFFFF"/>
          <w:lang w:val="en-US" w:eastAsia="zh-CN" w:bidi="ar"/>
        </w:rPr>
        <w:t>，指定专人负责政府信息公开工作，形成一级抓一级、层层抓落实的局面，保证了2020年政府信息公开工作的有序推进。</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楷体" w:hAnsi="楷体" w:eastAsia="楷体" w:cs="楷体"/>
          <w:b/>
          <w:bCs/>
          <w:i w:val="0"/>
          <w:caps w:val="0"/>
          <w:color w:val="000000"/>
          <w:spacing w:val="0"/>
          <w:sz w:val="32"/>
          <w:szCs w:val="32"/>
        </w:rPr>
      </w:pPr>
      <w:r>
        <w:rPr>
          <w:rFonts w:hint="eastAsia" w:ascii="楷体" w:hAnsi="楷体" w:eastAsia="楷体" w:cs="楷体"/>
          <w:b/>
          <w:bCs/>
          <w:sz w:val="32"/>
          <w:szCs w:val="32"/>
        </w:rPr>
        <w:t>（二）</w:t>
      </w:r>
      <w:r>
        <w:rPr>
          <w:rFonts w:hint="eastAsia" w:ascii="楷体" w:hAnsi="楷体" w:eastAsia="楷体" w:cs="楷体"/>
          <w:b/>
          <w:bCs/>
          <w:i w:val="0"/>
          <w:caps w:val="0"/>
          <w:color w:val="000000"/>
          <w:spacing w:val="0"/>
          <w:sz w:val="32"/>
          <w:szCs w:val="32"/>
        </w:rPr>
        <w:t>健全</w:t>
      </w:r>
      <w:r>
        <w:rPr>
          <w:rFonts w:hint="eastAsia" w:ascii="楷体" w:hAnsi="楷体" w:eastAsia="楷体" w:cs="楷体"/>
          <w:b/>
          <w:bCs/>
          <w:i w:val="0"/>
          <w:caps w:val="0"/>
          <w:color w:val="000000"/>
          <w:spacing w:val="0"/>
          <w:sz w:val="32"/>
          <w:szCs w:val="32"/>
          <w:lang w:eastAsia="zh-CN"/>
        </w:rPr>
        <w:t>工作</w:t>
      </w:r>
      <w:r>
        <w:rPr>
          <w:rFonts w:hint="eastAsia" w:ascii="楷体" w:hAnsi="楷体" w:eastAsia="楷体" w:cs="楷体"/>
          <w:b/>
          <w:bCs/>
          <w:i w:val="0"/>
          <w:caps w:val="0"/>
          <w:color w:val="000000"/>
          <w:spacing w:val="0"/>
          <w:sz w:val="32"/>
          <w:szCs w:val="32"/>
        </w:rPr>
        <w:t>机制</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仿宋" w:hAnsi="仿宋" w:eastAsia="仿宋" w:cs="仿宋"/>
          <w:i w:val="0"/>
          <w:caps w:val="0"/>
          <w:color w:val="555555"/>
          <w:spacing w:val="0"/>
          <w:kern w:val="0"/>
          <w:sz w:val="32"/>
          <w:szCs w:val="32"/>
          <w:shd w:val="clear" w:fill="FFFFFF"/>
          <w:lang w:val="en-US" w:eastAsia="zh-CN" w:bidi="ar"/>
        </w:rPr>
        <w:t>一是建立了政务信息审核发布监管机制，信息公开审查工作由领导小组组长统一部署，领导小组副组长负责信息发布的审查工作，对所有信息严格坚持“先审查、后公开”“一事一审”的原则。二是健全了解读回应机制，严格按照“谁起草、谁解读”的原则，做到政策性文件与解读方案、解读材料同步组织、同步审签、同步部署。三是建立了考核制度，将政务公开工作与其他业务工作同计划、同部署、同检查，并将其纳入年终考核考评体系，作为年度考核、评先评优、调整使用的重要依据。</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i w:val="0"/>
          <w:caps w:val="0"/>
          <w:color w:val="000000"/>
          <w:spacing w:val="0"/>
          <w:sz w:val="32"/>
          <w:szCs w:val="32"/>
          <w:lang w:eastAsia="zh-CN"/>
        </w:rPr>
      </w:pPr>
      <w:r>
        <w:rPr>
          <w:rFonts w:hint="eastAsia" w:ascii="仿宋_GB2312" w:hAnsi="仿宋_GB2312" w:eastAsia="仿宋_GB2312" w:cs="仿宋_GB2312"/>
          <w:b/>
          <w:bCs/>
          <w:i w:val="0"/>
          <w:caps w:val="0"/>
          <w:color w:val="000000"/>
          <w:spacing w:val="0"/>
          <w:sz w:val="32"/>
          <w:szCs w:val="32"/>
          <w:lang w:eastAsia="zh-CN"/>
        </w:rPr>
        <w:t>（三）提高工作水平</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 w:hAnsi="仿宋" w:eastAsia="仿宋" w:cs="仿宋"/>
          <w:i w:val="0"/>
          <w:caps w:val="0"/>
          <w:color w:val="555555"/>
          <w:spacing w:val="0"/>
          <w:kern w:val="0"/>
          <w:sz w:val="32"/>
          <w:szCs w:val="32"/>
          <w:shd w:val="clear" w:fill="FFFFFF"/>
          <w:lang w:val="en-US" w:eastAsia="zh-CN" w:bidi="ar"/>
        </w:rPr>
      </w:pPr>
      <w:r>
        <w:rPr>
          <w:rFonts w:hint="eastAsia" w:ascii="仿宋" w:hAnsi="仿宋" w:eastAsia="仿宋" w:cs="仿宋"/>
          <w:i w:val="0"/>
          <w:caps w:val="0"/>
          <w:color w:val="555555"/>
          <w:spacing w:val="0"/>
          <w:kern w:val="0"/>
          <w:sz w:val="32"/>
          <w:szCs w:val="32"/>
          <w:shd w:val="clear" w:fill="FFFFFF"/>
          <w:lang w:val="en-US" w:eastAsia="zh-CN" w:bidi="ar"/>
        </w:rPr>
        <w:t>我局紧扣工作实际，把政府信息公开工作纳入全年工作重要议事日程，召开工作会议，组织学习贯彻区委区政府政府信息公开工作的相关文件精神，制定工作措施，坚持依法公开，严格执行“先审查、后公开”“谁公开谁审查，谁审查谁负责”等保密审查规定，完善公开内容，进一步提高了政府信息公开的实效性和规范性。</w:t>
      </w:r>
    </w:p>
    <w:p>
      <w:pPr>
        <w:ind w:firstLine="5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lang w:val="en-US" w:eastAsia="zh-CN"/>
        </w:rPr>
        <w:t>2020</w:t>
      </w:r>
      <w:r>
        <w:rPr>
          <w:rFonts w:hint="eastAsia" w:ascii="仿宋_GB2312" w:hAnsi="仿宋_GB2312" w:eastAsia="仿宋_GB2312" w:cs="仿宋_GB2312"/>
          <w:i w:val="0"/>
          <w:caps w:val="0"/>
          <w:color w:val="000000"/>
          <w:spacing w:val="0"/>
          <w:sz w:val="32"/>
          <w:szCs w:val="32"/>
        </w:rPr>
        <w:t>年，我局政务公开工作虽然取得一些成效，但与当前工作的新形势、新任务、新要求仍有差距。</w:t>
      </w:r>
      <w:r>
        <w:rPr>
          <w:rFonts w:hint="eastAsia" w:ascii="仿宋_GB2312" w:hAnsi="仿宋_GB2312" w:eastAsia="仿宋_GB2312" w:cs="仿宋_GB2312"/>
          <w:b/>
          <w:bCs/>
          <w:i w:val="0"/>
          <w:caps w:val="0"/>
          <w:color w:val="000000"/>
          <w:spacing w:val="0"/>
          <w:sz w:val="32"/>
          <w:szCs w:val="32"/>
        </w:rPr>
        <w:t>一是</w:t>
      </w:r>
      <w:r>
        <w:rPr>
          <w:rFonts w:hint="eastAsia" w:ascii="仿宋_GB2312" w:hAnsi="仿宋_GB2312" w:eastAsia="仿宋_GB2312" w:cs="仿宋_GB2312"/>
          <w:i w:val="0"/>
          <w:caps w:val="0"/>
          <w:color w:val="000000"/>
          <w:spacing w:val="0"/>
          <w:sz w:val="32"/>
          <w:szCs w:val="32"/>
        </w:rPr>
        <w:t>局各</w:t>
      </w:r>
      <w:r>
        <w:rPr>
          <w:rFonts w:hint="eastAsia" w:ascii="仿宋_GB2312" w:hAnsi="仿宋_GB2312" w:eastAsia="仿宋_GB2312" w:cs="仿宋_GB2312"/>
          <w:i w:val="0"/>
          <w:caps w:val="0"/>
          <w:color w:val="000000"/>
          <w:spacing w:val="0"/>
          <w:sz w:val="32"/>
          <w:szCs w:val="32"/>
          <w:lang w:eastAsia="zh-CN"/>
        </w:rPr>
        <w:t>办公</w:t>
      </w:r>
      <w:r>
        <w:rPr>
          <w:rFonts w:hint="eastAsia" w:ascii="仿宋_GB2312" w:hAnsi="仿宋_GB2312" w:eastAsia="仿宋_GB2312" w:cs="仿宋_GB2312"/>
          <w:i w:val="0"/>
          <w:caps w:val="0"/>
          <w:color w:val="000000"/>
          <w:spacing w:val="0"/>
          <w:sz w:val="32"/>
          <w:szCs w:val="32"/>
        </w:rPr>
        <w:t>室重视程度有待加强。</w:t>
      </w:r>
      <w:r>
        <w:rPr>
          <w:rFonts w:hint="eastAsia" w:ascii="仿宋_GB2312" w:hAnsi="仿宋_GB2312" w:eastAsia="仿宋_GB2312" w:cs="仿宋_GB2312"/>
          <w:b/>
          <w:bCs/>
          <w:i w:val="0"/>
          <w:caps w:val="0"/>
          <w:color w:val="000000"/>
          <w:spacing w:val="0"/>
          <w:sz w:val="32"/>
          <w:szCs w:val="32"/>
        </w:rPr>
        <w:t>二是</w:t>
      </w:r>
      <w:r>
        <w:rPr>
          <w:rFonts w:hint="eastAsia" w:ascii="仿宋_GB2312" w:hAnsi="仿宋_GB2312" w:eastAsia="仿宋_GB2312" w:cs="仿宋_GB2312"/>
          <w:i w:val="0"/>
          <w:caps w:val="0"/>
          <w:color w:val="000000"/>
          <w:spacing w:val="0"/>
          <w:sz w:val="32"/>
          <w:szCs w:val="32"/>
        </w:rPr>
        <w:t>主动公开政府信息的及时性、全面性有待提升。</w:t>
      </w:r>
      <w:r>
        <w:rPr>
          <w:rFonts w:hint="eastAsia" w:ascii="仿宋_GB2312" w:hAnsi="仿宋_GB2312" w:eastAsia="仿宋_GB2312" w:cs="仿宋_GB2312"/>
          <w:b/>
          <w:bCs/>
          <w:i w:val="0"/>
          <w:caps w:val="0"/>
          <w:color w:val="000000"/>
          <w:spacing w:val="0"/>
          <w:sz w:val="32"/>
          <w:szCs w:val="32"/>
        </w:rPr>
        <w:t>三是</w:t>
      </w:r>
      <w:r>
        <w:rPr>
          <w:rFonts w:hint="eastAsia" w:ascii="仿宋_GB2312" w:hAnsi="仿宋_GB2312" w:eastAsia="仿宋_GB2312" w:cs="仿宋_GB2312"/>
          <w:i w:val="0"/>
          <w:caps w:val="0"/>
          <w:color w:val="000000"/>
          <w:spacing w:val="0"/>
          <w:sz w:val="32"/>
          <w:szCs w:val="32"/>
        </w:rPr>
        <w:t>公开的内容和形式有待进一步丰富，对政务信</w:t>
      </w:r>
      <w:r>
        <w:rPr>
          <w:rFonts w:hint="eastAsia" w:ascii="仿宋_GB2312" w:hAnsi="仿宋_GB2312" w:eastAsia="仿宋_GB2312" w:cs="仿宋_GB2312"/>
          <w:sz w:val="32"/>
          <w:szCs w:val="32"/>
        </w:rPr>
        <w:t>息公开的宣传力度还不够大。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将采取以下改进措施：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我局将继续提高对政务公开的认识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领会《中华人民共和国政府信息公开条例》和</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sz w:val="32"/>
          <w:szCs w:val="32"/>
        </w:rPr>
        <w:t>区政府有关政务公开的文件精神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进一步落实工作要求，加快工作进度，及时准确公开政府信息。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不断拓展政府信息公开渠道，发布权威准确、通俗易懂、易于传播的信息，进一步提高公开形式便民性。</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i w:val="0"/>
          <w:caps w:val="0"/>
          <w:color w:val="000000"/>
          <w:spacing w:val="0"/>
          <w:sz w:val="32"/>
          <w:szCs w:val="32"/>
        </w:rPr>
        <w:t>积极参与政务公开活动，增强工作主动性，确保信息公开的质量和效率，使政务公开工作再上新台阶。</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1F1C066B"/>
    <w:rsid w:val="25BA3E57"/>
    <w:rsid w:val="2C0A40A3"/>
    <w:rsid w:val="31A63FD1"/>
    <w:rsid w:val="39BA6E74"/>
    <w:rsid w:val="3D8B73B8"/>
    <w:rsid w:val="43A55C8F"/>
    <w:rsid w:val="48763C27"/>
    <w:rsid w:val="6AF025EA"/>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2021-01-29T14:32:18Z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